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Arial" w:hAnsi="Arial" w:cs="Arial"/>
        </w:rPr>
      </w:pPr>
      <w:r>
        <w:rPr/>
        <w:drawing>
          <wp:inline distT="0" distB="0" distL="0" distR="0">
            <wp:extent cx="438150" cy="685800"/>
            <wp:effectExtent l="0" t="0" r="0" b="0"/>
            <wp:docPr id="1" name="Рисунок 1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uvat-B (3)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rFonts w:ascii="Arial" w:hAnsi="Arial" w:cs="Arial"/>
          <w:b/>
          <w:b/>
          <w:caps/>
          <w:spacing w:val="30"/>
          <w:sz w:val="32"/>
          <w:szCs w:val="32"/>
        </w:rPr>
      </w:pPr>
      <w:r>
        <w:rPr>
          <w:rFonts w:cs="Arial" w:ascii="Arial" w:hAnsi="Arial"/>
          <w:b/>
          <w:caps/>
          <w:spacing w:val="30"/>
          <w:sz w:val="32"/>
          <w:szCs w:val="32"/>
        </w:rPr>
        <w:t xml:space="preserve">Администрация </w:t>
        <w:br/>
        <w:t>Уватского муниципального района</w:t>
      </w:r>
    </w:p>
    <w:p>
      <w:pPr>
        <w:pStyle w:val="Normal"/>
        <w:spacing w:before="240" w:after="0"/>
        <w:jc w:val="center"/>
        <w:rPr/>
      </w:pPr>
      <w:r>
        <w:rPr>
          <w:rFonts w:cs="Arial" w:ascii="Arial" w:hAnsi="Arial"/>
          <w:b/>
          <w:caps/>
          <w:spacing w:val="30"/>
          <w:sz w:val="36"/>
          <w:szCs w:val="36"/>
        </w:rPr>
        <w:t>Постановление</w:t>
      </w:r>
    </w:p>
    <w:p>
      <w:pPr>
        <w:pStyle w:val="Normal"/>
        <w:tabs>
          <w:tab w:val="center" w:pos="5040" w:leader="none"/>
          <w:tab w:val="right" w:pos="9638" w:leader="none"/>
        </w:tabs>
        <w:jc w:val="center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rPr/>
      </w:pPr>
      <w:r>
        <w:rPr>
          <w:rFonts w:cs="Arial" w:ascii="Arial" w:hAnsi="Arial"/>
          <w:sz w:val="26"/>
          <w:szCs w:val="26"/>
        </w:rPr>
        <w:t xml:space="preserve">00 мая 2020 г.                                  с. Уват                   № </w:t>
      </w:r>
      <w:r>
        <w:rPr>
          <w:rFonts w:cs="Arial" w:ascii="Arial" w:hAnsi="Arial"/>
          <w:sz w:val="26"/>
          <w:szCs w:val="26"/>
          <w:lang w:val="en-US"/>
        </w:rPr>
        <w:t>[</w:t>
      </w:r>
      <w:r>
        <w:rPr>
          <w:rFonts w:cs="Arial" w:ascii="Arial" w:hAnsi="Arial"/>
          <w:sz w:val="26"/>
          <w:szCs w:val="26"/>
        </w:rPr>
        <w:t>номер постановления</w:t>
      </w:r>
      <w:r>
        <w:rPr>
          <w:rFonts w:cs="Arial" w:ascii="Arial" w:hAnsi="Arial"/>
          <w:sz w:val="26"/>
          <w:szCs w:val="26"/>
          <w:lang w:val="en-US"/>
        </w:rPr>
        <w:t>]</w:t>
      </w:r>
    </w:p>
    <w:p>
      <w:pPr>
        <w:pStyle w:val="Normal"/>
        <w:rPr/>
      </w:pPr>
      <w:r>
        <w:rPr>
          <w:rFonts w:cs="Arial" w:ascii="Arial" w:hAnsi="Arial"/>
          <w:sz w:val="26"/>
          <w:szCs w:val="26"/>
        </w:rPr>
        <w:t xml:space="preserve"> </w:t>
      </w:r>
    </w:p>
    <w:tbl>
      <w:tblPr>
        <w:tblW w:w="9355" w:type="dxa"/>
        <w:jc w:val="left"/>
        <w:tblInd w:w="0" w:type="dxa"/>
        <w:tblBorders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9355"/>
      </w:tblGrid>
      <w:tr>
        <w:trPr/>
        <w:tc>
          <w:tcPr>
            <w:tcW w:w="9355" w:type="dxa"/>
            <w:tcBorders/>
            <w:shd w:color="auto" w:fill="auto" w:val="clear"/>
          </w:tcPr>
          <w:p>
            <w:pPr>
              <w:pStyle w:val="Normal"/>
              <w:jc w:val="center"/>
              <w:rPr>
                <w:rFonts w:ascii="Arial" w:hAnsi="Arial"/>
              </w:rPr>
            </w:pPr>
            <w:r>
              <w:rPr>
                <w:rFonts w:cs="Arial" w:ascii="Arial" w:hAnsi="Arial"/>
                <w:sz w:val="26"/>
                <w:szCs w:val="26"/>
              </w:rPr>
              <w:t xml:space="preserve">О внесении изменений и дополнений </w:t>
            </w:r>
          </w:p>
          <w:p>
            <w:pPr>
              <w:pStyle w:val="Normal"/>
              <w:jc w:val="center"/>
              <w:rPr>
                <w:rFonts w:ascii="Arial" w:hAnsi="Arial"/>
              </w:rPr>
            </w:pPr>
            <w:r>
              <w:rPr>
                <w:rFonts w:cs="Arial" w:ascii="Arial" w:hAnsi="Arial"/>
                <w:sz w:val="26"/>
                <w:szCs w:val="26"/>
              </w:rPr>
              <w:t xml:space="preserve">в постановление администрации Уватского муниципального района </w:t>
            </w:r>
          </w:p>
          <w:p>
            <w:pPr>
              <w:pStyle w:val="Normal"/>
              <w:jc w:val="center"/>
              <w:rPr>
                <w:rFonts w:ascii="Arial" w:hAnsi="Arial"/>
              </w:rPr>
            </w:pPr>
            <w:r>
              <w:rPr>
                <w:rFonts w:cs="Arial" w:ascii="Arial" w:hAnsi="Arial"/>
                <w:sz w:val="26"/>
                <w:szCs w:val="26"/>
              </w:rPr>
              <w:t xml:space="preserve">от 03.03.2020 № 50 «Об утверждении состава и Положения об административной </w:t>
            </w:r>
            <w:bookmarkStart w:id="0" w:name="__DdeLink__32688_140526671"/>
            <w:bookmarkEnd w:id="0"/>
            <w:r>
              <w:rPr>
                <w:rFonts w:cs="Arial" w:ascii="Arial" w:hAnsi="Arial"/>
                <w:sz w:val="26"/>
                <w:szCs w:val="26"/>
              </w:rPr>
              <w:t xml:space="preserve"> комиссии Уватского муниципального района»</w:t>
            </w:r>
          </w:p>
        </w:tc>
      </w:tr>
    </w:tbl>
    <w:p>
      <w:pPr>
        <w:pStyle w:val="Normal"/>
        <w:tabs>
          <w:tab w:val="left" w:pos="9620" w:leader="none"/>
        </w:tabs>
        <w:spacing w:lineRule="atLeast" w:line="240"/>
        <w:ind w:right="57" w:hanging="0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tabs>
          <w:tab w:val="left" w:pos="9620" w:leader="none"/>
        </w:tabs>
        <w:spacing w:lineRule="atLeast" w:line="240"/>
        <w:ind w:right="57" w:firstLine="794"/>
        <w:jc w:val="both"/>
        <w:rPr>
          <w:sz w:val="26"/>
          <w:szCs w:val="26"/>
        </w:rPr>
      </w:pPr>
      <w:r>
        <w:rPr>
          <w:rFonts w:cs="Arial" w:ascii="Arial" w:hAnsi="Arial"/>
          <w:sz w:val="26"/>
          <w:szCs w:val="26"/>
        </w:rPr>
        <w:t xml:space="preserve">В соответствии с Федеральным </w:t>
      </w:r>
      <w:r>
        <w:rPr>
          <w:rFonts w:cs="Arial" w:ascii="Arial" w:hAnsi="Arial"/>
          <w:bCs/>
          <w:sz w:val="26"/>
          <w:szCs w:val="26"/>
        </w:rPr>
        <w:t>законом от 06.10.2003 № 131-ФЗ «Об общих принципах организации местного самоуправления в Российской Федерации»</w:t>
      </w:r>
      <w:r>
        <w:rPr>
          <w:rFonts w:cs="Arial" w:ascii="Arial" w:hAnsi="Arial"/>
          <w:sz w:val="26"/>
          <w:szCs w:val="26"/>
        </w:rPr>
        <w:t xml:space="preserve">, Кодексом Тюменской области об административной ответственности от 27.12.2007 № 55, Постановлением Правительства Тюменской области от 17.03.2020 № 120-п «О введении режима повышенной готовности», Законами Тюменской области 28.12.2004 № 322 «Об административных комиссиях в Тюменской области» и от 26.12.2014 № 125 «О перераспределении полномочий между органами местного самоуправления Тюменской области и органами государственной власти Тюменской области и о внесении изменений в статью 14 Закона Тюменской области «О порядке распоряжения и управления государственными землями Тюменской области»,  </w:t>
      </w:r>
      <w:r>
        <w:rPr>
          <w:rFonts w:cs="Arial" w:ascii="Arial" w:hAnsi="Arial"/>
          <w:color w:val="000000"/>
          <w:sz w:val="26"/>
          <w:szCs w:val="26"/>
        </w:rPr>
        <w:t>Уставом Уватского муниципального района Тюменской области:</w:t>
      </w:r>
    </w:p>
    <w:p>
      <w:pPr>
        <w:pStyle w:val="Normal"/>
        <w:ind w:firstLine="737"/>
        <w:jc w:val="both"/>
        <w:rPr>
          <w:rFonts w:ascii="Arial" w:hAnsi="Arial"/>
        </w:rPr>
      </w:pPr>
      <w:r>
        <w:rPr>
          <w:rFonts w:cs="Arial" w:ascii="Arial" w:hAnsi="Arial"/>
          <w:sz w:val="26"/>
          <w:szCs w:val="26"/>
        </w:rPr>
        <w:t xml:space="preserve">1. Внести изменения и дополнения в постановление администрации Уватского муниципального района от 03.03.2020 № 50 «Об утверждении состава и Положения об административной </w:t>
      </w:r>
      <w:bookmarkStart w:id="1" w:name="__DdeLink__32688_1405266712"/>
      <w:bookmarkEnd w:id="1"/>
      <w:r>
        <w:rPr>
          <w:rFonts w:cs="Arial" w:ascii="Arial" w:hAnsi="Arial"/>
          <w:sz w:val="26"/>
          <w:szCs w:val="26"/>
        </w:rPr>
        <w:t xml:space="preserve"> комиссии Уватского муниципального района» (далее по тексту- Постановление):</w:t>
      </w:r>
    </w:p>
    <w:p>
      <w:pPr>
        <w:pStyle w:val="Normal"/>
        <w:ind w:firstLine="737"/>
        <w:jc w:val="both"/>
        <w:rPr>
          <w:rFonts w:ascii="Arial" w:hAnsi="Arial"/>
        </w:rPr>
      </w:pPr>
      <w:r>
        <w:rPr>
          <w:rFonts w:cs="Arial" w:ascii="Arial" w:hAnsi="Arial"/>
          <w:b/>
          <w:sz w:val="26"/>
          <w:szCs w:val="26"/>
        </w:rPr>
        <w:t>а)</w:t>
      </w:r>
      <w:r>
        <w:rPr>
          <w:rFonts w:cs="Arial" w:ascii="Arial" w:hAnsi="Arial"/>
          <w:sz w:val="26"/>
          <w:szCs w:val="26"/>
        </w:rPr>
        <w:t xml:space="preserve"> пункты 2-4 Постановления:</w:t>
      </w:r>
    </w:p>
    <w:p>
      <w:pPr>
        <w:pStyle w:val="Normal"/>
        <w:ind w:firstLine="737"/>
        <w:jc w:val="both"/>
        <w:rPr>
          <w:rFonts w:ascii="Arial" w:hAnsi="Arial"/>
        </w:rPr>
      </w:pPr>
      <w:r>
        <w:rPr>
          <w:rFonts w:cs="Arial" w:ascii="Arial" w:hAnsi="Arial"/>
          <w:sz w:val="26"/>
          <w:szCs w:val="26"/>
        </w:rPr>
        <w:t>«</w:t>
      </w:r>
      <w:r>
        <w:rPr>
          <w:rFonts w:cs="Arial" w:ascii="Arial" w:hAnsi="Arial"/>
          <w:bCs/>
          <w:color w:val="000000"/>
          <w:sz w:val="26"/>
          <w:szCs w:val="26"/>
        </w:rPr>
        <w:t>2.</w:t>
      </w:r>
      <w:r>
        <w:rPr>
          <w:rFonts w:cs="Arial" w:ascii="Arial" w:hAnsi="Arial"/>
          <w:color w:val="000000"/>
          <w:sz w:val="26"/>
          <w:szCs w:val="26"/>
        </w:rPr>
        <w:t xml:space="preserve"> Сектору делопроизводства, документального обеспечения и контроля аппарата Главы администрации Уватского муниципального района (А.Ю. Васильева) настоящее постановление: </w:t>
      </w:r>
    </w:p>
    <w:p>
      <w:pPr>
        <w:pStyle w:val="Normal"/>
        <w:ind w:firstLine="737"/>
        <w:jc w:val="both"/>
        <w:rPr>
          <w:rFonts w:ascii="Arial" w:hAnsi="Arial"/>
        </w:rPr>
      </w:pPr>
      <w:r>
        <w:rPr>
          <w:rFonts w:cs="Arial" w:ascii="Arial" w:hAnsi="Arial"/>
          <w:sz w:val="26"/>
          <w:szCs w:val="26"/>
          <w:lang w:eastAsia="ru-RU"/>
        </w:rPr>
        <w:t>а) обнародовать путем размещения на информационных стендах в местах, установленных администрацией Уватского муниципального района;</w:t>
      </w:r>
    </w:p>
    <w:p>
      <w:pPr>
        <w:pStyle w:val="Normal"/>
        <w:ind w:firstLine="737"/>
        <w:jc w:val="both"/>
        <w:rPr>
          <w:rFonts w:ascii="Arial" w:hAnsi="Arial"/>
        </w:rPr>
      </w:pPr>
      <w:r>
        <w:rPr>
          <w:rFonts w:cs="Arial" w:ascii="Arial" w:hAnsi="Arial"/>
          <w:sz w:val="26"/>
          <w:szCs w:val="26"/>
          <w:lang w:eastAsia="ru-RU"/>
        </w:rPr>
        <w:t>б) разместить на сайте Уватского муниципального района в сети «Интернет».</w:t>
      </w:r>
    </w:p>
    <w:p>
      <w:pPr>
        <w:pStyle w:val="Normal"/>
        <w:tabs>
          <w:tab w:val="left" w:pos="1080" w:leader="none"/>
        </w:tabs>
        <w:ind w:firstLine="737"/>
        <w:jc w:val="both"/>
        <w:rPr>
          <w:rFonts w:ascii="Arial" w:hAnsi="Arial"/>
        </w:rPr>
      </w:pPr>
      <w:r>
        <w:rPr>
          <w:rFonts w:cs="Arial" w:ascii="Arial" w:hAnsi="Arial"/>
          <w:bCs/>
          <w:sz w:val="26"/>
          <w:szCs w:val="26"/>
        </w:rPr>
        <w:t xml:space="preserve">3. </w:t>
      </w:r>
      <w:r>
        <w:rPr>
          <w:rFonts w:cs="Arial" w:ascii="Arial" w:hAnsi="Arial"/>
          <w:sz w:val="26"/>
          <w:szCs w:val="26"/>
        </w:rPr>
        <w:t>Настоящее постановление вступает в силу со дня его обнародования и распространяет своё действие на правоотношения, возникшие с 01.02.2020.</w:t>
      </w:r>
    </w:p>
    <w:p>
      <w:pPr>
        <w:pStyle w:val="Normal"/>
        <w:ind w:firstLine="737"/>
        <w:jc w:val="both"/>
        <w:rPr>
          <w:rFonts w:ascii="Arial" w:hAnsi="Arial"/>
        </w:rPr>
      </w:pPr>
      <w:r>
        <w:rPr>
          <w:rFonts w:eastAsia="Calibri" w:cs="Arial" w:ascii="Arial" w:hAnsi="Arial"/>
          <w:bCs/>
          <w:color w:val="000000"/>
          <w:sz w:val="26"/>
          <w:szCs w:val="26"/>
          <w:lang w:eastAsia="ru-RU"/>
        </w:rPr>
        <w:t>4.</w:t>
      </w:r>
      <w:r>
        <w:rPr>
          <w:rFonts w:eastAsia="Calibri" w:cs="Arial" w:ascii="Arial" w:hAnsi="Arial"/>
          <w:color w:val="000000"/>
          <w:sz w:val="26"/>
          <w:szCs w:val="26"/>
          <w:lang w:eastAsia="ru-RU"/>
        </w:rPr>
        <w:t xml:space="preserve"> Контроль за исполнением настоящего распоряжения возложить на заместителя главы администрации Уватского муниципального района, Руководителя аппарата главы администрации Е.Ю. Герасимову.</w:t>
      </w:r>
      <w:r>
        <w:rPr>
          <w:rFonts w:cs="Arial" w:ascii="Arial" w:hAnsi="Arial"/>
          <w:sz w:val="26"/>
          <w:szCs w:val="26"/>
          <w:lang w:eastAsia="ru-RU"/>
        </w:rPr>
        <w:t xml:space="preserve">» </w:t>
      </w:r>
      <w:r>
        <w:rPr>
          <w:rFonts w:cs="Arial" w:ascii="Arial" w:hAnsi="Arial"/>
          <w:bCs/>
          <w:sz w:val="26"/>
          <w:szCs w:val="26"/>
          <w:lang w:eastAsia="ru-RU"/>
        </w:rPr>
        <w:t xml:space="preserve">изложить  в следующей редакции: </w:t>
      </w:r>
    </w:p>
    <w:p>
      <w:pPr>
        <w:pStyle w:val="Normal"/>
        <w:ind w:firstLine="737"/>
        <w:jc w:val="both"/>
        <w:rPr>
          <w:rFonts w:ascii="Arial" w:hAnsi="Arial"/>
        </w:rPr>
      </w:pPr>
      <w:r>
        <w:rPr>
          <w:rFonts w:cs="Arial" w:ascii="Arial" w:hAnsi="Arial"/>
          <w:sz w:val="26"/>
          <w:szCs w:val="26"/>
          <w:lang w:eastAsia="ru-RU"/>
        </w:rPr>
        <w:t>«</w:t>
      </w:r>
      <w:r>
        <w:rPr>
          <w:rFonts w:cs="Arial" w:ascii="Arial" w:hAnsi="Arial"/>
          <w:bCs/>
          <w:sz w:val="26"/>
          <w:szCs w:val="26"/>
          <w:lang w:eastAsia="ru-RU"/>
        </w:rPr>
        <w:t>4</w:t>
      </w:r>
      <w:r>
        <w:rPr>
          <w:rFonts w:cs="Arial" w:ascii="Arial" w:hAnsi="Arial"/>
          <w:bCs/>
          <w:color w:val="000000"/>
          <w:sz w:val="26"/>
          <w:szCs w:val="26"/>
          <w:lang w:eastAsia="ru-RU"/>
        </w:rPr>
        <w:t>.</w:t>
      </w:r>
      <w:r>
        <w:rPr>
          <w:rFonts w:cs="Arial" w:ascii="Arial" w:hAnsi="Arial"/>
          <w:color w:val="000000"/>
          <w:sz w:val="26"/>
          <w:szCs w:val="26"/>
          <w:lang w:eastAsia="ru-RU"/>
        </w:rPr>
        <w:t xml:space="preserve"> Сектору делопроизводства, документального обеспечения и контроля аппарата Главы администрации Уватского муниципального района (А.Ю. Васильева) настоящее постановление: </w:t>
      </w:r>
    </w:p>
    <w:p>
      <w:pPr>
        <w:pStyle w:val="Normal"/>
        <w:ind w:firstLine="737"/>
        <w:jc w:val="both"/>
        <w:rPr>
          <w:rFonts w:ascii="Arial" w:hAnsi="Arial"/>
        </w:rPr>
      </w:pPr>
      <w:r>
        <w:rPr>
          <w:rFonts w:cs="Arial" w:ascii="Arial" w:hAnsi="Arial"/>
          <w:sz w:val="26"/>
          <w:szCs w:val="26"/>
          <w:lang w:eastAsia="ru-RU"/>
        </w:rPr>
        <w:t>а) обнародовать путем размещения на информационных стендах в местах, установленных администрацией Уватского муниципального района;</w:t>
      </w:r>
    </w:p>
    <w:p>
      <w:pPr>
        <w:pStyle w:val="Normal"/>
        <w:ind w:firstLine="737"/>
        <w:jc w:val="both"/>
        <w:rPr>
          <w:rFonts w:ascii="Arial" w:hAnsi="Arial"/>
        </w:rPr>
      </w:pPr>
      <w:r>
        <w:rPr>
          <w:rFonts w:cs="Arial" w:ascii="Arial" w:hAnsi="Arial"/>
          <w:sz w:val="26"/>
          <w:szCs w:val="26"/>
          <w:lang w:eastAsia="ru-RU"/>
        </w:rPr>
        <w:t>б) разместить на сайте Уватского муниципального района в сети «Интернет».</w:t>
      </w:r>
    </w:p>
    <w:p>
      <w:pPr>
        <w:pStyle w:val="Normal"/>
        <w:tabs>
          <w:tab w:val="left" w:pos="1080" w:leader="none"/>
        </w:tabs>
        <w:ind w:firstLine="737"/>
        <w:jc w:val="both"/>
        <w:rPr>
          <w:rFonts w:ascii="Arial" w:hAnsi="Arial"/>
        </w:rPr>
      </w:pPr>
      <w:r>
        <w:rPr>
          <w:rFonts w:cs="Arial" w:ascii="Arial" w:hAnsi="Arial"/>
          <w:bCs/>
          <w:sz w:val="26"/>
          <w:szCs w:val="26"/>
        </w:rPr>
        <w:t xml:space="preserve">5. </w:t>
      </w:r>
      <w:r>
        <w:rPr>
          <w:rFonts w:cs="Arial" w:ascii="Arial" w:hAnsi="Arial"/>
          <w:sz w:val="26"/>
          <w:szCs w:val="26"/>
        </w:rPr>
        <w:t>Настоящее постановление вступает в силу со дня его обнародования и распространяет своё действие на правоотношения, возникшие с 01.02.2020.</w:t>
      </w:r>
    </w:p>
    <w:p>
      <w:pPr>
        <w:pStyle w:val="Normal"/>
        <w:ind w:firstLine="737"/>
        <w:jc w:val="both"/>
        <w:rPr>
          <w:sz w:val="26"/>
          <w:szCs w:val="26"/>
        </w:rPr>
      </w:pPr>
      <w:r>
        <w:rPr>
          <w:rFonts w:eastAsia="Calibri" w:cs="Arial" w:ascii="Arial" w:hAnsi="Arial"/>
          <w:bCs/>
          <w:color w:val="000000"/>
          <w:sz w:val="26"/>
          <w:szCs w:val="26"/>
        </w:rPr>
        <w:t>6.</w:t>
      </w:r>
      <w:r>
        <w:rPr>
          <w:rFonts w:eastAsia="Calibri" w:cs="Arial" w:ascii="Arial" w:hAnsi="Arial"/>
          <w:color w:val="000000"/>
          <w:sz w:val="26"/>
          <w:szCs w:val="26"/>
        </w:rPr>
        <w:t xml:space="preserve"> Контроль за исполнением настоящего постановления возложить на заместителя главы администрации Уватского муниципального района, Руководителя аппарата главы администрации Е.Ю. Герасимову.»;</w:t>
      </w:r>
    </w:p>
    <w:p>
      <w:pPr>
        <w:pStyle w:val="Normal"/>
        <w:ind w:firstLine="737"/>
        <w:jc w:val="both"/>
        <w:rPr>
          <w:sz w:val="26"/>
          <w:szCs w:val="26"/>
        </w:rPr>
      </w:pPr>
      <w:r>
        <w:rPr>
          <w:rFonts w:eastAsia="Calibri" w:cs="Arial" w:ascii="Arial" w:hAnsi="Arial"/>
          <w:b/>
          <w:color w:val="000000"/>
          <w:sz w:val="26"/>
          <w:szCs w:val="26"/>
        </w:rPr>
        <w:t>б)</w:t>
      </w:r>
      <w:r>
        <w:rPr>
          <w:rFonts w:eastAsia="Calibri" w:cs="Arial" w:ascii="Arial" w:hAnsi="Arial"/>
          <w:color w:val="000000"/>
          <w:sz w:val="26"/>
          <w:szCs w:val="26"/>
        </w:rPr>
        <w:t xml:space="preserve"> приложение № 1 к Постановлению изложить в редакции согласно приложению к настоящему постановлению;</w:t>
      </w:r>
    </w:p>
    <w:p>
      <w:pPr>
        <w:pStyle w:val="Normal"/>
        <w:ind w:firstLine="737"/>
        <w:jc w:val="both"/>
        <w:rPr>
          <w:sz w:val="26"/>
          <w:szCs w:val="26"/>
        </w:rPr>
      </w:pPr>
      <w:r>
        <w:rPr>
          <w:rFonts w:eastAsia="Calibri" w:cs="Arial" w:ascii="Arial" w:hAnsi="Arial"/>
          <w:b/>
          <w:color w:val="000000"/>
          <w:sz w:val="26"/>
          <w:szCs w:val="26"/>
        </w:rPr>
        <w:t>в)</w:t>
      </w:r>
      <w:r>
        <w:rPr>
          <w:rFonts w:eastAsia="Calibri" w:cs="Arial" w:ascii="Arial" w:hAnsi="Arial"/>
          <w:color w:val="000000"/>
          <w:sz w:val="26"/>
          <w:szCs w:val="26"/>
        </w:rPr>
        <w:t xml:space="preserve"> в приложение № 2 к Постановлению внести следующие изменения:</w:t>
      </w:r>
    </w:p>
    <w:p>
      <w:pPr>
        <w:pStyle w:val="Normal"/>
        <w:ind w:firstLine="737"/>
        <w:jc w:val="both"/>
        <w:rPr>
          <w:sz w:val="26"/>
          <w:szCs w:val="26"/>
        </w:rPr>
      </w:pPr>
      <w:r>
        <w:rPr>
          <w:rFonts w:eastAsia="Calibri" w:cs="Arial" w:ascii="Arial" w:hAnsi="Arial"/>
          <w:color w:val="000000"/>
          <w:sz w:val="26"/>
          <w:szCs w:val="26"/>
        </w:rPr>
        <w:t>в абзаце 2 статьи 1 раздела 2 после слов «председатель,» дополнить словами «заместитель председателя,»;</w:t>
      </w:r>
    </w:p>
    <w:p>
      <w:pPr>
        <w:pStyle w:val="Normal"/>
        <w:ind w:firstLine="737"/>
        <w:jc w:val="both"/>
        <w:rPr>
          <w:sz w:val="26"/>
          <w:szCs w:val="26"/>
        </w:rPr>
      </w:pPr>
      <w:r>
        <w:rPr>
          <w:rFonts w:eastAsia="Calibri" w:cs="Arial" w:ascii="Arial" w:hAnsi="Arial"/>
          <w:color w:val="000000"/>
          <w:sz w:val="26"/>
          <w:szCs w:val="26"/>
        </w:rPr>
        <w:t>абзац 3 статьи 1 раздела 2 исключить;</w:t>
      </w:r>
    </w:p>
    <w:p>
      <w:pPr>
        <w:pStyle w:val="Normal"/>
        <w:ind w:firstLine="737"/>
        <w:jc w:val="both"/>
        <w:rPr>
          <w:sz w:val="26"/>
          <w:szCs w:val="26"/>
        </w:rPr>
      </w:pPr>
      <w:r>
        <w:rPr>
          <w:rFonts w:eastAsia="Calibri" w:cs="Arial" w:ascii="Arial" w:hAnsi="Arial"/>
          <w:color w:val="000000"/>
          <w:sz w:val="26"/>
          <w:szCs w:val="26"/>
        </w:rPr>
        <w:t>в статье 3 раздела 3 слова «о наличии (отсутствии) факта привлечения к административной ответственности в течение срока, когда лицо считается подвергнутым административному наказанию,» исключить;</w:t>
      </w:r>
    </w:p>
    <w:p>
      <w:pPr>
        <w:pStyle w:val="Normal"/>
        <w:ind w:firstLine="737"/>
        <w:jc w:val="both"/>
        <w:rPr>
          <w:sz w:val="26"/>
          <w:szCs w:val="26"/>
        </w:rPr>
      </w:pPr>
      <w:r>
        <w:rPr>
          <w:rFonts w:eastAsia="Calibri" w:cs="Arial" w:ascii="Arial" w:hAnsi="Arial"/>
          <w:color w:val="000000"/>
          <w:sz w:val="26"/>
          <w:szCs w:val="26"/>
        </w:rPr>
        <w:t>в наименовании раздела 5 после слов «Полномочия председателя» дополнить словами «, заместителя председателя»;</w:t>
      </w:r>
    </w:p>
    <w:p>
      <w:pPr>
        <w:pStyle w:val="Normal"/>
        <w:ind w:firstLine="737"/>
        <w:jc w:val="both"/>
        <w:rPr>
          <w:sz w:val="26"/>
          <w:szCs w:val="26"/>
        </w:rPr>
      </w:pPr>
      <w:r>
        <w:rPr>
          <w:rFonts w:eastAsia="Calibri" w:cs="Arial" w:ascii="Arial" w:hAnsi="Arial"/>
          <w:color w:val="000000"/>
          <w:sz w:val="26"/>
          <w:szCs w:val="26"/>
        </w:rPr>
        <w:t>в статье 1 раздела 5 после слова «Председатель» дополнить словами «и заместитель председателя»;</w:t>
      </w:r>
    </w:p>
    <w:p>
      <w:pPr>
        <w:pStyle w:val="Normal"/>
        <w:ind w:firstLine="737"/>
        <w:jc w:val="both"/>
        <w:rPr>
          <w:sz w:val="26"/>
          <w:szCs w:val="26"/>
        </w:rPr>
      </w:pPr>
      <w:r>
        <w:rPr>
          <w:rFonts w:eastAsia="Calibri" w:cs="Arial" w:ascii="Arial" w:hAnsi="Arial"/>
          <w:color w:val="000000"/>
          <w:sz w:val="26"/>
          <w:szCs w:val="26"/>
        </w:rPr>
        <w:t>раздел 5 дополнить статьей 3 следующего содержания:</w:t>
      </w:r>
    </w:p>
    <w:p>
      <w:pPr>
        <w:pStyle w:val="Normal"/>
        <w:ind w:firstLine="737"/>
        <w:jc w:val="both"/>
        <w:rPr/>
      </w:pPr>
      <w:r>
        <w:rPr>
          <w:rFonts w:eastAsia="Calibri" w:cs="Arial" w:ascii="Arial" w:hAnsi="Arial"/>
          <w:color w:val="000000"/>
          <w:sz w:val="26"/>
          <w:szCs w:val="26"/>
        </w:rPr>
        <w:t>«3. Заместитель председателя Административной комиссии:</w:t>
      </w:r>
    </w:p>
    <w:p>
      <w:pPr>
        <w:pStyle w:val="Normal"/>
        <w:ind w:firstLine="540"/>
        <w:jc w:val="both"/>
        <w:rPr/>
      </w:pPr>
      <w:r>
        <w:rPr>
          <w:rFonts w:ascii="Arial" w:hAnsi="Arial"/>
          <w:sz w:val="26"/>
          <w:szCs w:val="26"/>
        </w:rPr>
        <w:tab/>
        <w:t>а) исполняет полномочия председателя Административной комиссии в период его отсутствия;</w:t>
      </w:r>
    </w:p>
    <w:p>
      <w:pPr>
        <w:pStyle w:val="Normal"/>
        <w:ind w:firstLine="540"/>
        <w:jc w:val="both"/>
        <w:rPr>
          <w:sz w:val="26"/>
          <w:szCs w:val="26"/>
        </w:rPr>
      </w:pPr>
      <w:r>
        <w:rPr>
          <w:rFonts w:ascii="Arial" w:hAnsi="Arial"/>
          <w:sz w:val="26"/>
          <w:szCs w:val="26"/>
        </w:rPr>
        <w:tab/>
        <w:t>б) участвует в рассмотрении дела об административном правонарушении и в голосовании при вынесении постановления или определения по делу об административном правонарушении;</w:t>
      </w:r>
    </w:p>
    <w:p>
      <w:pPr>
        <w:pStyle w:val="Normal"/>
        <w:ind w:firstLine="540"/>
        <w:jc w:val="both"/>
        <w:rPr>
          <w:sz w:val="26"/>
          <w:szCs w:val="26"/>
        </w:rPr>
      </w:pPr>
      <w:r>
        <w:rPr>
          <w:rFonts w:ascii="Arial" w:hAnsi="Arial"/>
          <w:sz w:val="26"/>
          <w:szCs w:val="26"/>
        </w:rPr>
        <w:tab/>
        <w:t>в) вносит предложения по рассматриваемому делу об административном правонарушении;</w:t>
      </w:r>
    </w:p>
    <w:p>
      <w:pPr>
        <w:pStyle w:val="Normal"/>
        <w:ind w:firstLine="540"/>
        <w:jc w:val="both"/>
        <w:rPr>
          <w:sz w:val="26"/>
          <w:szCs w:val="26"/>
        </w:rPr>
      </w:pPr>
      <w:r>
        <w:rPr>
          <w:rFonts w:ascii="Arial" w:hAnsi="Arial"/>
          <w:sz w:val="26"/>
          <w:szCs w:val="26"/>
        </w:rPr>
        <w:tab/>
        <w:t>г) осуществляет иные полномочия, предусмотренные законодательством Российской Федерации и законодательством Тюменской области об административных правонарушениях.»;</w:t>
      </w:r>
    </w:p>
    <w:p>
      <w:pPr>
        <w:pStyle w:val="Normal"/>
        <w:ind w:firstLine="737"/>
        <w:jc w:val="both"/>
        <w:rPr/>
      </w:pPr>
      <w:r>
        <w:rPr>
          <w:rFonts w:eastAsia="Calibri" w:cs="Arial" w:ascii="Arial" w:hAnsi="Arial"/>
          <w:b/>
          <w:color w:val="000000"/>
          <w:sz w:val="26"/>
          <w:szCs w:val="26"/>
        </w:rPr>
        <w:t>г)</w:t>
      </w:r>
      <w:r>
        <w:rPr>
          <w:rFonts w:eastAsia="Calibri" w:cs="Arial" w:ascii="Arial" w:hAnsi="Arial"/>
          <w:color w:val="000000"/>
          <w:sz w:val="26"/>
          <w:szCs w:val="26"/>
        </w:rPr>
        <w:t xml:space="preserve"> статью 2 раздела 6 Приложения № 2 к Постановлению изложить в следующей редакции:</w:t>
      </w:r>
    </w:p>
    <w:p>
      <w:pPr>
        <w:pStyle w:val="Normal"/>
        <w:ind w:firstLine="737"/>
        <w:jc w:val="both"/>
        <w:rPr>
          <w:sz w:val="26"/>
          <w:szCs w:val="26"/>
        </w:rPr>
      </w:pPr>
      <w:r>
        <w:rPr>
          <w:rFonts w:eastAsia="Calibri" w:cs="Arial" w:ascii="Arial" w:hAnsi="Arial"/>
          <w:color w:val="000000"/>
          <w:sz w:val="26"/>
          <w:szCs w:val="26"/>
        </w:rPr>
        <w:t>«</w:t>
      </w:r>
      <w:bookmarkStart w:id="2" w:name="__DdeLink__3622_1412068337"/>
      <w:r>
        <w:rPr>
          <w:rFonts w:eastAsia="Calibri" w:cs="Arial" w:ascii="Arial" w:hAnsi="Arial"/>
          <w:color w:val="000000"/>
          <w:sz w:val="26"/>
          <w:szCs w:val="26"/>
        </w:rPr>
        <w:t>2. Ответственный секретарь Административной комиссии:</w:t>
      </w:r>
    </w:p>
    <w:p>
      <w:pPr>
        <w:pStyle w:val="Normal"/>
        <w:ind w:firstLine="540"/>
        <w:jc w:val="both"/>
        <w:rPr>
          <w:sz w:val="26"/>
          <w:szCs w:val="26"/>
        </w:rPr>
      </w:pPr>
      <w:r>
        <w:rPr>
          <w:rFonts w:ascii="Arial" w:hAnsi="Arial"/>
          <w:sz w:val="26"/>
          <w:szCs w:val="26"/>
        </w:rPr>
        <w:tab/>
        <w:t>а) выполняет поручения председателя Административной комиссии;</w:t>
      </w:r>
    </w:p>
    <w:p>
      <w:pPr>
        <w:pStyle w:val="Normal"/>
        <w:ind w:firstLine="540"/>
        <w:jc w:val="both"/>
        <w:rPr>
          <w:sz w:val="26"/>
          <w:szCs w:val="26"/>
        </w:rPr>
      </w:pPr>
      <w:r>
        <w:rPr>
          <w:rFonts w:ascii="Arial" w:hAnsi="Arial"/>
          <w:sz w:val="26"/>
          <w:szCs w:val="26"/>
        </w:rPr>
        <w:tab/>
        <w:t>б) участвует в рассмотрении дела об административном правонарушении и в голосовании при вынесении постановления или определения по делу об административном правонарушении;</w:t>
      </w:r>
    </w:p>
    <w:p>
      <w:pPr>
        <w:pStyle w:val="Normal"/>
        <w:ind w:firstLine="540"/>
        <w:jc w:val="both"/>
        <w:rPr>
          <w:sz w:val="26"/>
          <w:szCs w:val="26"/>
        </w:rPr>
      </w:pPr>
      <w:r>
        <w:rPr>
          <w:rFonts w:ascii="Arial" w:hAnsi="Arial"/>
          <w:sz w:val="26"/>
          <w:szCs w:val="26"/>
        </w:rPr>
        <w:tab/>
        <w:t>в) принимает меры по организационному обеспечению деятельности Административной комиссии;</w:t>
      </w:r>
    </w:p>
    <w:p>
      <w:pPr>
        <w:pStyle w:val="Normal"/>
        <w:ind w:firstLine="540"/>
        <w:jc w:val="both"/>
        <w:rPr>
          <w:sz w:val="26"/>
          <w:szCs w:val="26"/>
        </w:rPr>
      </w:pPr>
      <w:r>
        <w:rPr>
          <w:rFonts w:ascii="Arial" w:hAnsi="Arial"/>
          <w:sz w:val="26"/>
          <w:szCs w:val="26"/>
        </w:rPr>
        <w:tab/>
        <w:t>г) организует предварительную подготовку дела об административном правонарушении к рассмотрению на заседании Административной комиссии;</w:t>
      </w:r>
    </w:p>
    <w:p>
      <w:pPr>
        <w:pStyle w:val="Normal"/>
        <w:ind w:firstLine="540"/>
        <w:jc w:val="both"/>
        <w:rPr>
          <w:sz w:val="26"/>
          <w:szCs w:val="26"/>
        </w:rPr>
      </w:pPr>
      <w:r>
        <w:rPr>
          <w:rFonts w:ascii="Arial" w:hAnsi="Arial"/>
          <w:sz w:val="26"/>
          <w:szCs w:val="26"/>
        </w:rPr>
        <w:tab/>
        <w:t>д) осуществляет техническое обслуживание работы Административной комиссии;</w:t>
      </w:r>
    </w:p>
    <w:p>
      <w:pPr>
        <w:pStyle w:val="Normal"/>
        <w:ind w:firstLine="540"/>
        <w:jc w:val="both"/>
        <w:rPr>
          <w:sz w:val="26"/>
          <w:szCs w:val="26"/>
        </w:rPr>
      </w:pPr>
      <w:r>
        <w:rPr>
          <w:rFonts w:ascii="Arial" w:hAnsi="Arial"/>
          <w:sz w:val="26"/>
          <w:szCs w:val="26"/>
        </w:rPr>
        <w:tab/>
        <w:t>е) ведет делопроизводство;</w:t>
      </w:r>
    </w:p>
    <w:p>
      <w:pPr>
        <w:pStyle w:val="Normal"/>
        <w:ind w:firstLine="540"/>
        <w:jc w:val="both"/>
        <w:rPr>
          <w:sz w:val="26"/>
          <w:szCs w:val="26"/>
        </w:rPr>
      </w:pPr>
      <w:r>
        <w:rPr>
          <w:rFonts w:ascii="Arial" w:hAnsi="Arial"/>
          <w:sz w:val="26"/>
          <w:szCs w:val="26"/>
        </w:rPr>
        <w:tab/>
        <w:t>ж) вносит предложения по рассматриваемому делу об административном правонарушении;</w:t>
      </w:r>
    </w:p>
    <w:p>
      <w:pPr>
        <w:pStyle w:val="Normal"/>
        <w:jc w:val="both"/>
        <w:rPr/>
      </w:pPr>
      <w:r>
        <w:rPr>
          <w:rFonts w:ascii="Arial" w:hAnsi="Arial"/>
          <w:sz w:val="26"/>
          <w:szCs w:val="26"/>
        </w:rPr>
        <w:tab/>
        <w:t>з) осуществляет иные полномочия, предусмотренные законодательством Российской Федерации и законодательством Тюменской области об административных правонарушениях.</w:t>
      </w:r>
      <w:bookmarkEnd w:id="2"/>
      <w:r>
        <w:rPr>
          <w:rFonts w:ascii="Arial" w:hAnsi="Arial"/>
          <w:sz w:val="26"/>
          <w:szCs w:val="26"/>
        </w:rPr>
        <w:t>»;</w:t>
      </w:r>
    </w:p>
    <w:p>
      <w:pPr>
        <w:pStyle w:val="Normal"/>
        <w:ind w:firstLine="737"/>
        <w:jc w:val="both"/>
        <w:rPr>
          <w:sz w:val="26"/>
          <w:szCs w:val="26"/>
        </w:rPr>
      </w:pPr>
      <w:r>
        <w:rPr>
          <w:rFonts w:eastAsia="Calibri" w:cs="Arial" w:ascii="Arial" w:hAnsi="Arial"/>
          <w:b/>
          <w:color w:val="000000"/>
          <w:sz w:val="26"/>
          <w:szCs w:val="26"/>
        </w:rPr>
        <w:t>д)</w:t>
      </w:r>
      <w:r>
        <w:rPr>
          <w:rFonts w:eastAsia="Calibri" w:cs="Arial" w:ascii="Arial" w:hAnsi="Arial"/>
          <w:color w:val="000000"/>
          <w:sz w:val="26"/>
          <w:szCs w:val="26"/>
        </w:rPr>
        <w:t xml:space="preserve"> раздел 8 приложения № 2 к Постановлению дополнить пунктом 3 следующего содержания:</w:t>
      </w:r>
    </w:p>
    <w:p>
      <w:pPr>
        <w:pStyle w:val="Normal"/>
        <w:ind w:firstLine="737"/>
        <w:jc w:val="both"/>
        <w:rPr>
          <w:sz w:val="26"/>
          <w:szCs w:val="26"/>
        </w:rPr>
      </w:pPr>
      <w:r>
        <w:rPr>
          <w:rFonts w:eastAsia="Calibri" w:cs="Arial" w:ascii="Arial" w:hAnsi="Arial"/>
          <w:color w:val="000000"/>
          <w:sz w:val="26"/>
          <w:szCs w:val="26"/>
        </w:rPr>
        <w:t xml:space="preserve">«3. </w:t>
      </w:r>
      <w:bookmarkStart w:id="3" w:name="__DdeLink__46413_1610647363"/>
      <w:r>
        <w:rPr>
          <w:rFonts w:eastAsia="Calibri" w:cs="Arial" w:ascii="Arial" w:hAnsi="Arial"/>
          <w:color w:val="000000"/>
          <w:sz w:val="26"/>
          <w:szCs w:val="26"/>
        </w:rPr>
        <w:t>З</w:t>
      </w:r>
      <w:r>
        <w:rPr>
          <w:rFonts w:eastAsia="Calibri" w:cs="Arial" w:ascii="Arial" w:hAnsi="Arial"/>
          <w:color w:val="2D2D2D"/>
          <w:sz w:val="26"/>
          <w:szCs w:val="26"/>
        </w:rPr>
        <w:t>аочное рассмотрение дела проводится в случае введения режима повышенной готовности на территории Тюменской области и (или) Уватского муниципального района, когда имеются данные о своевременном извещении лица, в отношении которого ведется производство по делу, о времени и месте заседания Административной комиссии, и если от него не поступило ходатайство об отложении рассмотрения дела.</w:t>
      </w:r>
      <w:bookmarkEnd w:id="3"/>
      <w:r>
        <w:rPr>
          <w:rFonts w:eastAsia="Calibri" w:cs="Arial" w:ascii="Arial" w:hAnsi="Arial"/>
          <w:color w:val="000000"/>
          <w:sz w:val="26"/>
          <w:szCs w:val="26"/>
        </w:rPr>
        <w:t>».</w:t>
      </w:r>
    </w:p>
    <w:p>
      <w:pPr>
        <w:pStyle w:val="Normal"/>
        <w:tabs>
          <w:tab w:val="left" w:pos="1080" w:leader="none"/>
        </w:tabs>
        <w:ind w:firstLine="737"/>
        <w:jc w:val="both"/>
        <w:rPr/>
      </w:pPr>
      <w:r>
        <w:rPr>
          <w:rFonts w:cs="Arial" w:ascii="Arial" w:hAnsi="Arial"/>
          <w:sz w:val="26"/>
          <w:szCs w:val="26"/>
        </w:rPr>
        <w:t>2. Настоящее Постановление вступает в силу со дня его обнародования, за исключением подпункта «д» пункта 1 Постановления, распространяющего своё действие на правоотношения, возникшие с  17.03.2020.</w:t>
      </w:r>
    </w:p>
    <w:p>
      <w:pPr>
        <w:pStyle w:val="Normal"/>
        <w:ind w:firstLine="737"/>
        <w:jc w:val="both"/>
        <w:rPr/>
      </w:pPr>
      <w:r>
        <w:rPr>
          <w:rFonts w:eastAsia="Calibri" w:cs="Arial" w:ascii="Arial" w:hAnsi="Arial"/>
          <w:color w:val="000000"/>
          <w:sz w:val="26"/>
          <w:szCs w:val="26"/>
        </w:rPr>
        <w:t>3. Контроль за исполнением настоящего Постановления возложить на заместителя главы администрации Уватского муниципального района, Руководителя аппарата главы администрации Е.Ю. Герасимову.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Глава                                                                                                    С.Г. Путмин</w:t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right"/>
        <w:rPr/>
      </w:pPr>
      <w:bookmarkStart w:id="4" w:name="_GoBack"/>
      <w:bookmarkStart w:id="5" w:name="_GoBack"/>
      <w:bookmarkEnd w:id="5"/>
      <w:r>
        <w:rPr/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right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Приложение к Постановлению администрации</w:t>
      </w:r>
    </w:p>
    <w:p>
      <w:pPr>
        <w:pStyle w:val="Normal"/>
        <w:jc w:val="right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Уватского муниципального района</w:t>
      </w:r>
    </w:p>
    <w:p>
      <w:pPr>
        <w:pStyle w:val="Normal"/>
        <w:jc w:val="right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00.00.2020 №</w:t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center"/>
        <w:rPr/>
      </w:pPr>
      <w:r>
        <w:rPr>
          <w:rFonts w:cs="Arial" w:ascii="Arial" w:hAnsi="Arial"/>
          <w:color w:val="000000"/>
          <w:sz w:val="26"/>
          <w:szCs w:val="26"/>
        </w:rPr>
        <w:t xml:space="preserve">Состав административной комиссии Уватского муниципального района </w:t>
      </w:r>
    </w:p>
    <w:p>
      <w:pPr>
        <w:pStyle w:val="Normal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tbl>
      <w:tblPr>
        <w:tblW w:w="9354" w:type="dxa"/>
        <w:jc w:val="left"/>
        <w:tblInd w:w="44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-2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4485"/>
        <w:gridCol w:w="4868"/>
      </w:tblGrid>
      <w:tr>
        <w:trPr/>
        <w:tc>
          <w:tcPr>
            <w:tcW w:w="448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-2" w:type="dxa"/>
            </w:tcMar>
          </w:tcPr>
          <w:p>
            <w:pPr>
              <w:pStyle w:val="Style24"/>
              <w:jc w:val="both"/>
              <w:rPr>
                <w:rFonts w:ascii="Arial" w:hAnsi="Arial"/>
                <w:b/>
                <w:b/>
                <w:bCs/>
                <w:sz w:val="26"/>
                <w:szCs w:val="26"/>
              </w:rPr>
            </w:pPr>
            <w:r>
              <w:rPr>
                <w:rFonts w:cs="Arial" w:ascii="Arial" w:hAnsi="Arial"/>
                <w:b/>
                <w:bCs/>
                <w:sz w:val="26"/>
                <w:szCs w:val="26"/>
              </w:rPr>
              <w:t>Председатель административной комиссии:</w:t>
            </w:r>
          </w:p>
          <w:p>
            <w:pPr>
              <w:pStyle w:val="Normal"/>
              <w:jc w:val="both"/>
              <w:rPr>
                <w:rFonts w:ascii="Arial" w:hAnsi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Заместитель Главы администрации Уватского муниципального района, Руководитель аппарата Главы администрации</w:t>
            </w:r>
          </w:p>
        </w:tc>
        <w:tc>
          <w:tcPr>
            <w:tcW w:w="4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color="auto" w:fill="auto" w:val="clear"/>
            <w:tcMar>
              <w:left w:w="-2" w:type="dxa"/>
            </w:tcMar>
          </w:tcPr>
          <w:p>
            <w:pPr>
              <w:pStyle w:val="Style24"/>
              <w:jc w:val="both"/>
              <w:rPr>
                <w:rFonts w:ascii="Arial" w:hAnsi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 xml:space="preserve">Герасимова Елена Юрьевна </w:t>
            </w:r>
          </w:p>
          <w:p>
            <w:pPr>
              <w:pStyle w:val="Style24"/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</w:r>
          </w:p>
        </w:tc>
      </w:tr>
      <w:tr>
        <w:trPr/>
        <w:tc>
          <w:tcPr>
            <w:tcW w:w="448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-2" w:type="dxa"/>
            </w:tcMar>
          </w:tcPr>
          <w:p>
            <w:pPr>
              <w:pStyle w:val="Style24"/>
              <w:jc w:val="both"/>
              <w:rPr>
                <w:rFonts w:ascii="Arial" w:hAnsi="Arial"/>
                <w:b/>
                <w:b/>
                <w:bCs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sz w:val="26"/>
                <w:szCs w:val="26"/>
              </w:rPr>
              <w:t>Заместитель председателя административной комиссии:</w:t>
            </w:r>
          </w:p>
          <w:p>
            <w:pPr>
              <w:pStyle w:val="Style24"/>
              <w:jc w:val="both"/>
              <w:rPr>
                <w:rFonts w:ascii="Arial" w:hAnsi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Начальник юридического сектора аппарата Главы администрации Уватского муниципального района</w:t>
            </w:r>
          </w:p>
        </w:tc>
        <w:tc>
          <w:tcPr>
            <w:tcW w:w="4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color="auto" w:fill="auto" w:val="clear"/>
            <w:tcMar>
              <w:left w:w="-2" w:type="dxa"/>
            </w:tcMar>
          </w:tcPr>
          <w:p>
            <w:pPr>
              <w:pStyle w:val="Style24"/>
              <w:jc w:val="both"/>
              <w:rPr>
                <w:rFonts w:ascii="Arial" w:hAnsi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 xml:space="preserve">Созонова Евгения Анатольевна </w:t>
            </w:r>
          </w:p>
        </w:tc>
      </w:tr>
      <w:tr>
        <w:trPr/>
        <w:tc>
          <w:tcPr>
            <w:tcW w:w="9353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color="auto" w:fill="auto" w:val="clear"/>
            <w:tcMar>
              <w:left w:w="-2" w:type="dxa"/>
            </w:tcMar>
          </w:tcPr>
          <w:p>
            <w:pPr>
              <w:pStyle w:val="Style24"/>
              <w:jc w:val="both"/>
              <w:rPr>
                <w:rFonts w:ascii="Arial" w:hAnsi="Arial"/>
                <w:b/>
                <w:b/>
                <w:bCs/>
                <w:sz w:val="26"/>
                <w:szCs w:val="26"/>
              </w:rPr>
            </w:pPr>
            <w:r>
              <w:rPr>
                <w:rFonts w:cs="Arial" w:ascii="Arial" w:hAnsi="Arial"/>
                <w:b/>
                <w:bCs/>
                <w:sz w:val="26"/>
                <w:szCs w:val="26"/>
              </w:rPr>
              <w:t>Члены комиссии:</w:t>
            </w:r>
          </w:p>
        </w:tc>
      </w:tr>
      <w:tr>
        <w:trPr/>
        <w:tc>
          <w:tcPr>
            <w:tcW w:w="448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-2" w:type="dxa"/>
            </w:tcMar>
          </w:tcPr>
          <w:p>
            <w:pPr>
              <w:pStyle w:val="Style24"/>
              <w:jc w:val="both"/>
              <w:rPr>
                <w:rFonts w:ascii="Arial" w:hAnsi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Начальник отдела экономики и стратегического развития</w:t>
            </w:r>
          </w:p>
        </w:tc>
        <w:tc>
          <w:tcPr>
            <w:tcW w:w="4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color="auto" w:fill="auto" w:val="clear"/>
            <w:tcMar>
              <w:left w:w="-2" w:type="dxa"/>
            </w:tcMar>
          </w:tcPr>
          <w:p>
            <w:pPr>
              <w:pStyle w:val="Style24"/>
              <w:jc w:val="both"/>
              <w:rPr>
                <w:rFonts w:ascii="Arial" w:hAnsi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Давшевская Елена Викторовна</w:t>
            </w:r>
          </w:p>
        </w:tc>
      </w:tr>
      <w:tr>
        <w:trPr/>
        <w:tc>
          <w:tcPr>
            <w:tcW w:w="448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-2" w:type="dxa"/>
            </w:tcMar>
          </w:tcPr>
          <w:p>
            <w:pPr>
              <w:pStyle w:val="Style24"/>
              <w:jc w:val="both"/>
              <w:rPr>
                <w:rFonts w:ascii="Arial" w:hAnsi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Начальник отдела сельского хозяйства</w:t>
            </w:r>
          </w:p>
        </w:tc>
        <w:tc>
          <w:tcPr>
            <w:tcW w:w="4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color="auto" w:fill="auto" w:val="clear"/>
            <w:tcMar>
              <w:left w:w="-2" w:type="dxa"/>
            </w:tcMar>
          </w:tcPr>
          <w:p>
            <w:pPr>
              <w:pStyle w:val="Style24"/>
              <w:jc w:val="both"/>
              <w:rPr>
                <w:rFonts w:ascii="Arial" w:hAnsi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Белов Николай Александрович</w:t>
            </w:r>
          </w:p>
        </w:tc>
      </w:tr>
      <w:tr>
        <w:trPr/>
        <w:tc>
          <w:tcPr>
            <w:tcW w:w="448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-2" w:type="dxa"/>
            </w:tcMar>
          </w:tcPr>
          <w:p>
            <w:pPr>
              <w:pStyle w:val="Style24"/>
              <w:jc w:val="both"/>
              <w:rPr>
                <w:rFonts w:ascii="Arial" w:hAnsi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Начальник управления градостроительной деятельности и муниципального хозяйства</w:t>
            </w:r>
          </w:p>
        </w:tc>
        <w:tc>
          <w:tcPr>
            <w:tcW w:w="4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color="auto" w:fill="auto" w:val="clear"/>
            <w:tcMar>
              <w:left w:w="-2" w:type="dxa"/>
            </w:tcMar>
          </w:tcPr>
          <w:p>
            <w:pPr>
              <w:pStyle w:val="Style24"/>
              <w:jc w:val="both"/>
              <w:rPr>
                <w:rFonts w:ascii="Arial" w:hAnsi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Александров Максим Борисович</w:t>
            </w:r>
          </w:p>
        </w:tc>
      </w:tr>
      <w:tr>
        <w:trPr/>
        <w:tc>
          <w:tcPr>
            <w:tcW w:w="448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-2" w:type="dxa"/>
            </w:tcMar>
          </w:tcPr>
          <w:p>
            <w:pPr>
              <w:pStyle w:val="Style24"/>
              <w:jc w:val="both"/>
              <w:rPr>
                <w:rFonts w:ascii="Arial" w:hAnsi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Начальник сектора по гражданской обороне, защите населения и территории от чрезвычайных ситуаций управления градостроительной деятельности и муниципального хозяйства</w:t>
            </w:r>
          </w:p>
        </w:tc>
        <w:tc>
          <w:tcPr>
            <w:tcW w:w="4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color="auto" w:fill="auto" w:val="clear"/>
            <w:tcMar>
              <w:left w:w="-2" w:type="dxa"/>
            </w:tcMar>
          </w:tcPr>
          <w:p>
            <w:pPr>
              <w:pStyle w:val="Style24"/>
              <w:jc w:val="both"/>
              <w:rPr>
                <w:rFonts w:ascii="Arial" w:hAnsi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Карпов Александр Васильевич</w:t>
            </w:r>
          </w:p>
        </w:tc>
      </w:tr>
      <w:tr>
        <w:trPr/>
        <w:tc>
          <w:tcPr>
            <w:tcW w:w="448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-2" w:type="dxa"/>
            </w:tcMar>
          </w:tcPr>
          <w:p>
            <w:pPr>
              <w:pStyle w:val="Style24"/>
              <w:jc w:val="both"/>
              <w:rPr>
                <w:rFonts w:ascii="Arial" w:hAnsi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Ответственный секретарь административной комиссии:</w:t>
            </w:r>
          </w:p>
          <w:p>
            <w:pPr>
              <w:pStyle w:val="Style24"/>
              <w:jc w:val="both"/>
              <w:rPr>
                <w:rFonts w:ascii="Arial" w:hAnsi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Ведущий специалист юридического сектора аппарата Главы администрации Уватского муниципального района</w:t>
            </w:r>
          </w:p>
        </w:tc>
        <w:tc>
          <w:tcPr>
            <w:tcW w:w="4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color="auto" w:fill="auto" w:val="clear"/>
            <w:tcMar>
              <w:left w:w="-2" w:type="dxa"/>
            </w:tcMar>
          </w:tcPr>
          <w:p>
            <w:pPr>
              <w:pStyle w:val="Style24"/>
              <w:jc w:val="both"/>
              <w:rPr>
                <w:rFonts w:ascii="Arial" w:hAnsi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Кожевникова Надежда Витальевна</w:t>
            </w:r>
          </w:p>
        </w:tc>
      </w:tr>
    </w:tbl>
    <w:p>
      <w:pPr>
        <w:pStyle w:val="Normal"/>
        <w:jc w:val="both"/>
        <w:rPr/>
      </w:pPr>
      <w:r>
        <w:rPr/>
      </w:r>
    </w:p>
    <w:sectPr>
      <w:type w:val="nextPage"/>
      <w:pgSz w:w="11906" w:h="16838"/>
      <w:pgMar w:left="1701" w:right="569" w:header="0" w:top="1134" w:footer="0" w:bottom="1134" w:gutter="0"/>
      <w:pgNumType w:fmt="decimal"/>
      <w:formProt w:val="false"/>
      <w:textDirection w:val="lrTb"/>
      <w:docGrid w:type="default" w:linePitch="360" w:charSpace="4294952959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fals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bd0078"/>
    <w:pPr>
      <w:widowControl/>
      <w:suppressAutoHyphens w:val="true"/>
      <w:bidi w:val="0"/>
      <w:jc w:val="left"/>
    </w:pPr>
    <w:rPr>
      <w:rFonts w:ascii="Times New Roman" w:hAnsi="Times New Roman" w:eastAsia="Times New Roman" w:cs="Times New Roman"/>
      <w:color w:val="00000A"/>
      <w:sz w:val="28"/>
      <w:szCs w:val="28"/>
      <w:lang w:eastAsia="zh-CN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uiPriority w:val="99"/>
    <w:semiHidden/>
    <w:qFormat/>
    <w:rsid w:val="00616a4a"/>
    <w:rPr>
      <w:rFonts w:ascii="Segoe UI" w:hAnsi="Segoe UI" w:eastAsia="Times New Roman" w:cs="Segoe UI"/>
      <w:color w:val="00000A"/>
      <w:sz w:val="18"/>
      <w:szCs w:val="18"/>
      <w:lang w:eastAsia="zh-CN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5c3b13"/>
    <w:rPr>
      <w:sz w:val="16"/>
      <w:szCs w:val="16"/>
    </w:rPr>
  </w:style>
  <w:style w:type="character" w:styleId="Style15" w:customStyle="1">
    <w:name w:val="Текст примечания Знак"/>
    <w:basedOn w:val="DefaultParagraphFont"/>
    <w:uiPriority w:val="99"/>
    <w:semiHidden/>
    <w:qFormat/>
    <w:rsid w:val="005c3b13"/>
    <w:rPr>
      <w:rFonts w:ascii="Times New Roman" w:hAnsi="Times New Roman" w:eastAsia="Times New Roman" w:cs="Times New Roman"/>
      <w:color w:val="00000A"/>
      <w:szCs w:val="20"/>
      <w:lang w:eastAsia="zh-CN"/>
    </w:rPr>
  </w:style>
  <w:style w:type="character" w:styleId="Style16" w:customStyle="1">
    <w:name w:val="Тема примечания Знак"/>
    <w:basedOn w:val="Style15"/>
    <w:uiPriority w:val="99"/>
    <w:semiHidden/>
    <w:qFormat/>
    <w:rsid w:val="005c3b13"/>
    <w:rPr>
      <w:rFonts w:ascii="Times New Roman" w:hAnsi="Times New Roman" w:eastAsia="Times New Roman" w:cs="Times New Roman"/>
      <w:b/>
      <w:bCs/>
      <w:color w:val="00000A"/>
      <w:szCs w:val="20"/>
      <w:lang w:eastAsia="zh-CN"/>
    </w:rPr>
  </w:style>
  <w:style w:type="character" w:styleId="Style17" w:customStyle="1">
    <w:name w:val="Интернет-ссылка"/>
    <w:rPr>
      <w:color w:val="000080"/>
      <w:u w:val="single"/>
    </w:rPr>
  </w:style>
  <w:style w:type="paragraph" w:styleId="Style18" w:customStyle="1">
    <w:name w:val="Заголовок"/>
    <w:basedOn w:val="Normal"/>
    <w:next w:val="Style19"/>
    <w:qFormat/>
    <w:pPr>
      <w:keepNext/>
      <w:spacing w:before="240" w:after="120"/>
    </w:pPr>
    <w:rPr>
      <w:rFonts w:ascii="Liberation Sans" w:hAnsi="Liberation Sans" w:eastAsia="Microsoft YaHei" w:cs="Mangal"/>
    </w:rPr>
  </w:style>
  <w:style w:type="paragraph" w:styleId="Style19">
    <w:name w:val="Основной текст"/>
    <w:basedOn w:val="Normal"/>
    <w:pPr>
      <w:spacing w:lineRule="auto" w:line="288" w:before="0" w:after="140"/>
    </w:pPr>
    <w:rPr/>
  </w:style>
  <w:style w:type="paragraph" w:styleId="Style20">
    <w:name w:val="Список"/>
    <w:basedOn w:val="Style19"/>
    <w:pPr/>
    <w:rPr>
      <w:rFonts w:cs="Mangal"/>
    </w:rPr>
  </w:style>
  <w:style w:type="paragraph" w:styleId="Style21">
    <w:name w:val="Название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Mangal"/>
    </w:rPr>
  </w:style>
  <w:style w:type="paragraph" w:styleId="Style23" w:customStyle="1">
    <w:name w:val="Заглавие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4" w:customStyle="1">
    <w:name w:val="Содержимое таблицы"/>
    <w:basedOn w:val="Normal"/>
    <w:qFormat/>
    <w:rsid w:val="00bd0078"/>
    <w:pPr>
      <w:suppressLineNumbers/>
    </w:pPr>
    <w:rPr/>
  </w:style>
  <w:style w:type="paragraph" w:styleId="ListParagraph">
    <w:name w:val="List Paragraph"/>
    <w:basedOn w:val="Normal"/>
    <w:uiPriority w:val="34"/>
    <w:qFormat/>
    <w:rsid w:val="002b3a7f"/>
    <w:pPr>
      <w:spacing w:before="0" w:after="0"/>
      <w:ind w:left="720" w:hanging="0"/>
      <w:contextualSpacing/>
    </w:pPr>
    <w:rPr/>
  </w:style>
  <w:style w:type="paragraph" w:styleId="BalloonText">
    <w:name w:val="Balloon Text"/>
    <w:basedOn w:val="Normal"/>
    <w:uiPriority w:val="99"/>
    <w:semiHidden/>
    <w:unhideWhenUsed/>
    <w:qFormat/>
    <w:rsid w:val="00616a4a"/>
    <w:pPr/>
    <w:rPr>
      <w:rFonts w:ascii="Segoe UI" w:hAnsi="Segoe UI" w:cs="Segoe UI"/>
      <w:sz w:val="18"/>
      <w:szCs w:val="18"/>
    </w:rPr>
  </w:style>
  <w:style w:type="paragraph" w:styleId="Western" w:customStyle="1">
    <w:name w:val="western"/>
    <w:basedOn w:val="Normal"/>
    <w:qFormat/>
    <w:rsid w:val="00704833"/>
    <w:pPr>
      <w:suppressAutoHyphens w:val="false"/>
      <w:spacing w:beforeAutospacing="1" w:after="0"/>
      <w:ind w:right="5755" w:hanging="0"/>
    </w:pPr>
    <w:rPr>
      <w:b/>
      <w:bCs/>
      <w:color w:val="000000"/>
      <w:lang w:eastAsia="ru-RU"/>
    </w:rPr>
  </w:style>
  <w:style w:type="paragraph" w:styleId="Style25" w:customStyle="1">
    <w:name w:val="Заголовок таблицы"/>
    <w:basedOn w:val="Style24"/>
    <w:qFormat/>
    <w:pPr/>
    <w:rPr/>
  </w:style>
  <w:style w:type="paragraph" w:styleId="Annotationtext">
    <w:name w:val="annotation text"/>
    <w:basedOn w:val="Normal"/>
    <w:uiPriority w:val="99"/>
    <w:semiHidden/>
    <w:unhideWhenUsed/>
    <w:qFormat/>
    <w:rsid w:val="005c3b13"/>
    <w:pPr/>
    <w:rPr>
      <w:sz w:val="20"/>
      <w:szCs w:val="20"/>
    </w:rPr>
  </w:style>
  <w:style w:type="paragraph" w:styleId="Annotationsubject">
    <w:name w:val="annotation subject"/>
    <w:basedOn w:val="Annotationtext"/>
    <w:uiPriority w:val="99"/>
    <w:semiHidden/>
    <w:unhideWhenUsed/>
    <w:qFormat/>
    <w:rsid w:val="005c3b13"/>
    <w:pPr/>
    <w:rPr>
      <w:b/>
      <w:bCs/>
    </w:rPr>
  </w:style>
  <w:style w:type="numbering" w:styleId="NoList" w:default="1">
    <w:name w:val="No List"/>
    <w:uiPriority w:val="99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Application>LibreOffice/5.1.1.3$Windows_x86 LibreOffice_project/89f508ef3ecebd2cfb8e1def0f0ba9a803b88a6d</Application>
  <Pages>4</Pages>
  <Words>1099</Words>
  <CharactersWithSpaces>6265</CharactersWithSpaces>
  <Paragraphs>14</Paragraphs>
  <Company>КонсультантПлюс Версия 4019.00.23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2020-05-20T14:14:00Z</dcterms:created>
  <dc:creator>User</dc:creator>
  <dc:description/>
  <dc:language>ru-RU</dc:language>
  <cp:lastModifiedBy>Созонова Евгения Анатольевна</cp:lastModifiedBy>
  <cp:lastPrinted>2020-05-20T12:37:00Z</cp:lastPrinted>
  <dcterms:modified xsi:type="dcterms:W3CDTF">2020-05-22T11:34:00Z</dcterms:modified>
  <cp:revision>29</cp:revision>
  <dc:subject/>
  <dc:title>Закон Тюменской области от 28.12.2004 N 322(ред. от 23.03.2020)"Об административных комиссиях в Тюменской области"(принят Тюменской областной Думой 23.12.2004)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КонсультантПлюс Версия 4019.00.23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